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31C55" w14:textId="77777777" w:rsidR="00AE75C4" w:rsidRDefault="00B33FEB">
      <w:pPr>
        <w:pStyle w:val="a5"/>
        <w:spacing w:before="65"/>
        <w:ind w:right="1741"/>
      </w:pPr>
      <w:bookmarkStart w:id="0" w:name="_GoBack"/>
      <w:bookmarkEnd w:id="0"/>
      <w:r>
        <w:t>Молодежная</w:t>
      </w:r>
      <w:r>
        <w:rPr>
          <w:spacing w:val="-7"/>
        </w:rPr>
        <w:t xml:space="preserve"> </w:t>
      </w:r>
      <w:r>
        <w:t>общероссийская</w:t>
      </w:r>
      <w:r>
        <w:rPr>
          <w:spacing w:val="-8"/>
        </w:rPr>
        <w:t xml:space="preserve"> </w:t>
      </w:r>
      <w:r>
        <w:t>общественная</w:t>
      </w:r>
      <w:r>
        <w:rPr>
          <w:spacing w:val="-6"/>
        </w:rPr>
        <w:t xml:space="preserve"> </w:t>
      </w:r>
      <w:r>
        <w:t>организация</w:t>
      </w:r>
    </w:p>
    <w:p w14:paraId="36C2B861" w14:textId="77777777" w:rsidR="00AE75C4" w:rsidRDefault="00B33FEB">
      <w:pPr>
        <w:pStyle w:val="a5"/>
      </w:pPr>
      <w:r>
        <w:rPr>
          <w:b w:val="0"/>
        </w:rPr>
        <w:t>«</w:t>
      </w:r>
      <w:r>
        <w:t>Российские</w:t>
      </w:r>
      <w:r>
        <w:rPr>
          <w:spacing w:val="-1"/>
        </w:rPr>
        <w:t xml:space="preserve"> </w:t>
      </w:r>
      <w:r>
        <w:t>Студенческие</w:t>
      </w:r>
      <w:r>
        <w:rPr>
          <w:spacing w:val="-1"/>
        </w:rPr>
        <w:t xml:space="preserve"> </w:t>
      </w:r>
      <w:r>
        <w:t>Отряды»</w:t>
      </w:r>
    </w:p>
    <w:p w14:paraId="6728305C" w14:textId="77777777" w:rsidR="00AE75C4" w:rsidRDefault="00AE75C4">
      <w:pPr>
        <w:pStyle w:val="af9"/>
        <w:spacing w:before="1"/>
        <w:rPr>
          <w:b/>
        </w:rPr>
      </w:pPr>
    </w:p>
    <w:p w14:paraId="397A7BB8" w14:textId="2AE9134B" w:rsidR="001215A0" w:rsidRDefault="00B33FEB" w:rsidP="001215A0">
      <w:pPr>
        <w:pStyle w:val="af9"/>
        <w:tabs>
          <w:tab w:val="left" w:pos="6752"/>
        </w:tabs>
        <w:ind w:left="3233"/>
      </w:pPr>
      <w:r>
        <w:t>Руководителю</w:t>
      </w:r>
      <w:r w:rsidR="006B3493">
        <w:t xml:space="preserve"> (Командииру)</w:t>
      </w:r>
      <w:r>
        <w:rPr>
          <w:u w:val="single"/>
        </w:rPr>
        <w:t xml:space="preserve"> </w:t>
      </w:r>
      <w:r w:rsidR="001215A0">
        <w:rPr>
          <w:u w:val="single"/>
        </w:rPr>
        <w:t>Московского областного регионального штаба</w:t>
      </w:r>
      <w:r w:rsidR="001215A0">
        <w:rPr>
          <w:spacing w:val="-3"/>
        </w:rPr>
        <w:t xml:space="preserve"> </w:t>
      </w:r>
      <w:r>
        <w:t>МООО</w:t>
      </w:r>
      <w:r>
        <w:rPr>
          <w:spacing w:val="2"/>
        </w:rPr>
        <w:t xml:space="preserve"> </w:t>
      </w:r>
      <w:r>
        <w:t>«РСО»</w:t>
      </w:r>
    </w:p>
    <w:p w14:paraId="669F8D36" w14:textId="01BEF922" w:rsidR="00AE75C4" w:rsidRDefault="00B33FEB">
      <w:pPr>
        <w:pStyle w:val="af9"/>
        <w:tabs>
          <w:tab w:val="left" w:pos="10263"/>
          <w:tab w:val="left" w:pos="10381"/>
        </w:tabs>
        <w:spacing w:before="1"/>
        <w:ind w:left="3233" w:right="382"/>
      </w:pPr>
      <w:r>
        <w:t>От (ФИО)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11F93600" w14:textId="77777777" w:rsidR="00AE75C4" w:rsidRDefault="00B33FEB">
      <w:pPr>
        <w:pStyle w:val="af9"/>
        <w:tabs>
          <w:tab w:val="left" w:pos="5674"/>
          <w:tab w:val="left" w:pos="7587"/>
          <w:tab w:val="left" w:pos="8729"/>
        </w:tabs>
        <w:ind w:left="3233"/>
      </w:pPr>
      <w:r>
        <w:t>Дата</w:t>
      </w:r>
      <w:r>
        <w:rPr>
          <w:spacing w:val="-4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t>г.</w:t>
      </w:r>
    </w:p>
    <w:p w14:paraId="20994843" w14:textId="77777777" w:rsidR="00AE75C4" w:rsidRDefault="00B33FEB">
      <w:pPr>
        <w:pStyle w:val="af9"/>
        <w:tabs>
          <w:tab w:val="left" w:pos="10352"/>
          <w:tab w:val="left" w:pos="10406"/>
        </w:tabs>
        <w:ind w:left="3233" w:right="357"/>
      </w:pPr>
      <w:r>
        <w:t>Место</w:t>
      </w:r>
      <w:r>
        <w:rPr>
          <w:spacing w:val="-8"/>
        </w:rPr>
        <w:t xml:space="preserve"> </w:t>
      </w:r>
      <w:r>
        <w:t>учебы/работы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Адрес</w:t>
      </w:r>
      <w:r>
        <w:rPr>
          <w:spacing w:val="-5"/>
        </w:rPr>
        <w:t xml:space="preserve"> </w:t>
      </w:r>
      <w:r>
        <w:t>(постоянная</w:t>
      </w:r>
      <w:r>
        <w:rPr>
          <w:spacing w:val="-3"/>
        </w:rPr>
        <w:t xml:space="preserve"> </w:t>
      </w:r>
      <w:r>
        <w:t>регистрация)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rPr>
          <w:u w:val="single"/>
        </w:rPr>
        <w:t>индексом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3375F6E6" w14:textId="77777777" w:rsidR="00AE75C4" w:rsidRDefault="00B33FEB">
      <w:pPr>
        <w:pStyle w:val="af9"/>
        <w:spacing w:before="6"/>
        <w:rPr>
          <w:sz w:val="19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35405312" behindDoc="1" locked="0" layoutInCell="1" allowOverlap="1" wp14:anchorId="6853FB7A" wp14:editId="78E35727">
                <wp:simplePos x="0" y="0"/>
                <wp:positionH relativeFrom="page">
                  <wp:posOffset>2522855</wp:posOffset>
                </wp:positionH>
                <wp:positionV relativeFrom="paragraph">
                  <wp:posOffset>170180</wp:posOffset>
                </wp:positionV>
                <wp:extent cx="4495800" cy="1270"/>
                <wp:effectExtent l="0" t="0" r="0" b="0"/>
                <wp:wrapTopAndBottom/>
                <wp:docPr id="1" name="Полилиния: фигур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49580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+- gd1 7080 0"/>
                            <a:gd name="gd4" fmla="+- gd2 0 0"/>
                            <a:gd name="gd5" fmla="*/ w 0 7080"/>
                            <a:gd name="gd6" fmla="*/ h 0 1"/>
                            <a:gd name="gd7" fmla="*/ w 21600 7080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7080" h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7080" h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sdtdh="http://schemas.microsoft.com/office/word/2020/wordml/sdtdatahash" xmlns:a="http://schemas.openxmlformats.org/drawingml/2006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shape 0" o:spid="_x0000_s0" style="position:absolute;z-index:-235405312;o:allowoverlap:true;o:allowincell:true;mso-position-horizontal-relative:page;margin-left:198.65pt;mso-position-horizontal:absolute;mso-position-vertical-relative:text;margin-top:13.40pt;mso-position-vertical:absolute;width:354.00pt;height:0.10pt;mso-wrap-distance-left:0.00pt;mso-wrap-distance-top:0.00pt;mso-wrap-distance-right:0.00pt;mso-wrap-distance-bottom:0.00pt;visibility:visible;" path="m0,0l100000,0ee" coordsize="100000,100000" filled="f" strokecolor="#000000" strokeweight="0.48pt">
                <v:path textboxrect="0,0,305083,-2147483648"/>
                <w10:wrap type="topAndBottom"/>
              </v:shape>
            </w:pict>
          </mc:Fallback>
        </mc:AlternateContent>
      </w:r>
    </w:p>
    <w:p w14:paraId="4F8DB71C" w14:textId="77777777" w:rsidR="00AE75C4" w:rsidRDefault="00B33FEB">
      <w:pPr>
        <w:pStyle w:val="af9"/>
        <w:tabs>
          <w:tab w:val="left" w:pos="10415"/>
        </w:tabs>
        <w:spacing w:line="247" w:lineRule="exact"/>
        <w:ind w:left="3233"/>
      </w:pPr>
      <w:r>
        <w:t>Адрес</w:t>
      </w:r>
      <w:r>
        <w:rPr>
          <w:spacing w:val="-5"/>
        </w:rPr>
        <w:t xml:space="preserve"> </w:t>
      </w:r>
      <w:r>
        <w:t>фактического</w:t>
      </w:r>
      <w:r>
        <w:rPr>
          <w:spacing w:val="-5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жительства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AB69A0C" w14:textId="77777777" w:rsidR="00AE75C4" w:rsidRDefault="00B33FEB">
      <w:pPr>
        <w:pStyle w:val="af9"/>
        <w:spacing w:before="8"/>
        <w:rPr>
          <w:sz w:val="19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35405824" behindDoc="1" locked="0" layoutInCell="1" allowOverlap="1" wp14:anchorId="44935938" wp14:editId="63D2A277">
                <wp:simplePos x="0" y="0"/>
                <wp:positionH relativeFrom="page">
                  <wp:posOffset>2522855</wp:posOffset>
                </wp:positionH>
                <wp:positionV relativeFrom="paragraph">
                  <wp:posOffset>171450</wp:posOffset>
                </wp:positionV>
                <wp:extent cx="4496435" cy="1270"/>
                <wp:effectExtent l="0" t="0" r="0" b="0"/>
                <wp:wrapTopAndBottom/>
                <wp:docPr id="2" name="Полилиния: фигур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496435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+- gd1 7081 0"/>
                            <a:gd name="gd4" fmla="+- gd2 0 0"/>
                            <a:gd name="gd5" fmla="*/ w 0 7081"/>
                            <a:gd name="gd6" fmla="*/ h 0 1"/>
                            <a:gd name="gd7" fmla="*/ w 21600 7081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7081" h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7081" h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sdtdh="http://schemas.microsoft.com/office/word/2020/wordml/sdtdatahash" xmlns:a="http://schemas.openxmlformats.org/drawingml/2006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shape 1" o:spid="_x0000_s1" style="position:absolute;z-index:-235405824;o:allowoverlap:true;o:allowincell:true;mso-position-horizontal-relative:page;margin-left:198.65pt;mso-position-horizontal:absolute;mso-position-vertical-relative:text;margin-top:13.50pt;mso-position-vertical:absolute;width:354.05pt;height:0.10pt;mso-wrap-distance-left:0.00pt;mso-wrap-distance-top:0.00pt;mso-wrap-distance-right:0.00pt;mso-wrap-distance-bottom:0.00pt;visibility:visible;" path="m0,0l100000,0ee" coordsize="100000,100000" filled="f" strokecolor="#000000" strokeweight="0.48pt">
                <v:path textboxrect="0,0,305039,-2147483648"/>
                <w10:wrap type="topAndBottom"/>
              </v:shape>
            </w:pict>
          </mc:Fallback>
        </mc:AlternateContent>
      </w:r>
    </w:p>
    <w:p w14:paraId="1A406EEA" w14:textId="77777777" w:rsidR="00AE75C4" w:rsidRDefault="00B33FEB">
      <w:pPr>
        <w:pStyle w:val="af9"/>
        <w:tabs>
          <w:tab w:val="left" w:pos="10311"/>
        </w:tabs>
        <w:spacing w:line="248" w:lineRule="exact"/>
        <w:ind w:left="3233"/>
        <w:jc w:val="both"/>
      </w:pPr>
      <w:r>
        <w:t xml:space="preserve">Конт.тел.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4FF0FD1" w14:textId="3543A77C" w:rsidR="006B3493" w:rsidRDefault="00B33FEB" w:rsidP="006B3493">
      <w:pPr>
        <w:pStyle w:val="af9"/>
        <w:tabs>
          <w:tab w:val="left" w:pos="5958"/>
          <w:tab w:val="left" w:pos="6605"/>
          <w:tab w:val="left" w:pos="7065"/>
          <w:tab w:val="left" w:pos="10303"/>
          <w:tab w:val="left" w:pos="10348"/>
        </w:tabs>
        <w:ind w:left="3233" w:right="408"/>
      </w:pPr>
      <w:r>
        <w:t>E-mail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VK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Паспортные</w:t>
      </w:r>
      <w:r>
        <w:rPr>
          <w:spacing w:val="-8"/>
        </w:rPr>
        <w:t xml:space="preserve"> </w:t>
      </w:r>
      <w:r>
        <w:t>данные:</w:t>
      </w:r>
      <w:r w:rsidR="006B3493">
        <w:rPr>
          <w:spacing w:val="-5"/>
        </w:rPr>
        <w:t xml:space="preserve"> </w:t>
      </w:r>
      <w:r w:rsidR="006B3493">
        <w:rPr>
          <w:spacing w:val="-5"/>
        </w:rPr>
        <w:br/>
      </w:r>
      <w:r>
        <w:t>Гражданство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14:paraId="34EBD575" w14:textId="0D7B0F1A" w:rsidR="00AE75C4" w:rsidRDefault="00B33FEB" w:rsidP="006B3493">
      <w:pPr>
        <w:pStyle w:val="af9"/>
        <w:tabs>
          <w:tab w:val="left" w:pos="5958"/>
          <w:tab w:val="left" w:pos="6605"/>
          <w:tab w:val="left" w:pos="7065"/>
          <w:tab w:val="left" w:pos="10303"/>
          <w:tab w:val="left" w:pos="10348"/>
        </w:tabs>
        <w:ind w:left="3233" w:right="408"/>
      </w:pPr>
      <w:r>
        <w:t>Код</w:t>
      </w:r>
      <w:r>
        <w:rPr>
          <w:spacing w:val="-6"/>
        </w:rPr>
        <w:t xml:space="preserve"> </w:t>
      </w:r>
      <w:r>
        <w:t>подразделения</w:t>
      </w:r>
      <w:r>
        <w:rPr>
          <w:spacing w:val="-5"/>
        </w:rPr>
        <w:t xml:space="preserve"> </w:t>
      </w:r>
      <w:r>
        <w:t>(выдавшего</w:t>
      </w:r>
      <w:r>
        <w:rPr>
          <w:spacing w:val="-5"/>
        </w:rPr>
        <w:t xml:space="preserve"> </w:t>
      </w:r>
      <w:r>
        <w:t xml:space="preserve">паспорт)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серия</w:t>
      </w:r>
      <w:r>
        <w:rPr>
          <w:u w:val="single"/>
        </w:rPr>
        <w:tab/>
      </w:r>
      <w:r>
        <w:t>номер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Выдан</w:t>
      </w:r>
      <w:r>
        <w:rPr>
          <w:spacing w:val="4"/>
        </w:rPr>
        <w:t xml:space="preserve"> </w:t>
      </w:r>
      <w:r>
        <w:t>«_</w:t>
      </w:r>
      <w:r>
        <w:rPr>
          <w:u w:val="single"/>
        </w:rPr>
        <w:t xml:space="preserve">      </w:t>
      </w:r>
      <w:r>
        <w:rPr>
          <w:spacing w:val="57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    </w:t>
      </w:r>
      <w:r>
        <w:rPr>
          <w:spacing w:val="59"/>
          <w:u w:val="single"/>
        </w:rPr>
        <w:t xml:space="preserve"> </w:t>
      </w:r>
      <w:r>
        <w:t>г. кем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</w:p>
    <w:p w14:paraId="5668CA29" w14:textId="77777777" w:rsidR="00AE75C4" w:rsidRDefault="00B33FEB">
      <w:pPr>
        <w:pStyle w:val="af9"/>
        <w:tabs>
          <w:tab w:val="left" w:pos="10192"/>
        </w:tabs>
        <w:ind w:left="323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0D206CE0" w14:textId="77777777" w:rsidR="00AE75C4" w:rsidRDefault="00B33FEB">
      <w:pPr>
        <w:pStyle w:val="af9"/>
        <w:spacing w:before="209"/>
        <w:ind w:left="1686" w:right="1738"/>
        <w:jc w:val="center"/>
      </w:pPr>
      <w:r>
        <w:t>ЗАЯВЛЕНИЕ</w:t>
      </w:r>
    </w:p>
    <w:p w14:paraId="7E84BD8E" w14:textId="77777777" w:rsidR="006B3493" w:rsidRDefault="006B3493">
      <w:pPr>
        <w:pStyle w:val="af9"/>
        <w:spacing w:before="209"/>
        <w:ind w:left="1686" w:right="1738"/>
        <w:jc w:val="center"/>
      </w:pPr>
    </w:p>
    <w:p w14:paraId="2C7E4EC6" w14:textId="4BD40763" w:rsidR="00AE75C4" w:rsidRDefault="00B33FEB" w:rsidP="006B3493">
      <w:pPr>
        <w:pStyle w:val="af9"/>
        <w:ind w:left="142" w:firstLine="678"/>
      </w:pPr>
      <w:r>
        <w:t>Прошу</w:t>
      </w:r>
      <w:r>
        <w:rPr>
          <w:spacing w:val="19"/>
        </w:rPr>
        <w:t xml:space="preserve"> </w:t>
      </w:r>
      <w:r>
        <w:t>принять</w:t>
      </w:r>
      <w:r>
        <w:rPr>
          <w:spacing w:val="83"/>
        </w:rPr>
        <w:t xml:space="preserve"> </w:t>
      </w:r>
      <w:r>
        <w:t>меня</w:t>
      </w:r>
      <w:r w:rsidR="006B3493">
        <w:t xml:space="preserve"> __________________________</w:t>
      </w:r>
      <w:r>
        <w:rPr>
          <w:spacing w:val="80"/>
        </w:rPr>
        <w:t xml:space="preserve"> </w:t>
      </w:r>
      <w:r>
        <w:t>в</w:t>
      </w:r>
      <w:r>
        <w:rPr>
          <w:spacing w:val="82"/>
        </w:rPr>
        <w:t xml:space="preserve"> </w:t>
      </w:r>
      <w:r>
        <w:t>члены</w:t>
      </w:r>
      <w:r>
        <w:rPr>
          <w:spacing w:val="83"/>
        </w:rPr>
        <w:t xml:space="preserve"> </w:t>
      </w:r>
      <w:r>
        <w:t>Молодежной</w:t>
      </w:r>
      <w:r>
        <w:rPr>
          <w:spacing w:val="84"/>
        </w:rPr>
        <w:t xml:space="preserve"> </w:t>
      </w:r>
      <w:r>
        <w:t>общероссийской</w:t>
      </w:r>
      <w:r>
        <w:rPr>
          <w:spacing w:val="84"/>
        </w:rPr>
        <w:t xml:space="preserve"> </w:t>
      </w:r>
      <w:r>
        <w:t>общественной</w:t>
      </w:r>
      <w:r>
        <w:rPr>
          <w:spacing w:val="85"/>
        </w:rPr>
        <w:t xml:space="preserve"> </w:t>
      </w:r>
      <w:r>
        <w:t>организации</w:t>
      </w:r>
      <w:r w:rsidR="006B3493">
        <w:t xml:space="preserve"> </w:t>
      </w:r>
      <w:r>
        <w:t>«Российские</w:t>
      </w:r>
      <w:r>
        <w:rPr>
          <w:spacing w:val="-7"/>
        </w:rPr>
        <w:t xml:space="preserve"> </w:t>
      </w:r>
      <w:r>
        <w:t>Студенческие</w:t>
      </w:r>
      <w:r>
        <w:rPr>
          <w:spacing w:val="-6"/>
        </w:rPr>
        <w:t xml:space="preserve"> </w:t>
      </w:r>
      <w:r>
        <w:t>Отряды».</w:t>
      </w:r>
    </w:p>
    <w:p w14:paraId="04A0C020" w14:textId="77777777" w:rsidR="00AE75C4" w:rsidRDefault="00B33FEB">
      <w:pPr>
        <w:pStyle w:val="afa"/>
        <w:numPr>
          <w:ilvl w:val="0"/>
          <w:numId w:val="1"/>
        </w:numPr>
        <w:tabs>
          <w:tab w:val="left" w:pos="540"/>
        </w:tabs>
        <w:spacing w:before="207"/>
        <w:ind w:left="539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уставными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программными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документами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ознакомлен</w:t>
      </w:r>
      <w:r>
        <w:rPr>
          <w:spacing w:val="-3"/>
          <w:sz w:val="24"/>
        </w:rPr>
        <w:t xml:space="preserve"> </w:t>
      </w:r>
      <w:r>
        <w:rPr>
          <w:sz w:val="24"/>
        </w:rPr>
        <w:t>(а)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согласен</w:t>
      </w:r>
      <w:r>
        <w:rPr>
          <w:spacing w:val="-3"/>
          <w:sz w:val="24"/>
        </w:rPr>
        <w:t xml:space="preserve"> </w:t>
      </w:r>
      <w:r>
        <w:rPr>
          <w:sz w:val="24"/>
        </w:rPr>
        <w:t>(а).</w:t>
      </w:r>
    </w:p>
    <w:p w14:paraId="25F735F6" w14:textId="77777777" w:rsidR="00AE75C4" w:rsidRDefault="00B33FEB">
      <w:pPr>
        <w:pStyle w:val="afa"/>
        <w:numPr>
          <w:ilvl w:val="0"/>
          <w:numId w:val="1"/>
        </w:numPr>
        <w:tabs>
          <w:tab w:val="left" w:pos="540"/>
          <w:tab w:val="left" w:pos="10653"/>
        </w:tabs>
        <w:ind w:right="110" w:firstLine="0"/>
        <w:rPr>
          <w:sz w:val="24"/>
        </w:rPr>
      </w:pPr>
      <w:r>
        <w:rPr>
          <w:sz w:val="24"/>
        </w:rPr>
        <w:t>Обязуюсь соблюдать Устав МООО «РСО», правила внутреннего трудового распорядка, 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0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7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9"/>
          <w:sz w:val="24"/>
        </w:rPr>
        <w:t xml:space="preserve"> </w:t>
      </w:r>
      <w:r>
        <w:rPr>
          <w:sz w:val="24"/>
        </w:rPr>
        <w:t>труда,</w:t>
      </w:r>
      <w:r>
        <w:rPr>
          <w:spacing w:val="9"/>
          <w:sz w:val="24"/>
        </w:rPr>
        <w:t xml:space="preserve"> </w:t>
      </w:r>
      <w:r>
        <w:rPr>
          <w:sz w:val="24"/>
        </w:rPr>
        <w:t>иные</w:t>
      </w:r>
      <w:r>
        <w:rPr>
          <w:spacing w:val="10"/>
          <w:sz w:val="24"/>
        </w:rPr>
        <w:t xml:space="preserve"> </w:t>
      </w:r>
      <w:r>
        <w:rPr>
          <w:sz w:val="24"/>
        </w:rPr>
        <w:t>локальные</w:t>
      </w:r>
      <w:r>
        <w:rPr>
          <w:spacing w:val="8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8"/>
          <w:sz w:val="24"/>
        </w:rPr>
        <w:t xml:space="preserve"> </w:t>
      </w:r>
      <w:r>
        <w:rPr>
          <w:sz w:val="24"/>
        </w:rPr>
        <w:t>акты.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Доверяю </w:t>
      </w:r>
      <w:r>
        <w:rPr>
          <w:spacing w:val="12"/>
          <w:sz w:val="24"/>
        </w:rPr>
        <w:t xml:space="preserve">Молодёжной общероссийской общественной организации «Российские Студенческие Отряды» </w:t>
      </w:r>
      <w:r>
        <w:rPr>
          <w:sz w:val="24"/>
        </w:rPr>
        <w:t>представлять мои интересы в период моего членства 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</w:p>
    <w:p w14:paraId="17DDE9E6" w14:textId="77777777" w:rsidR="00AE75C4" w:rsidRDefault="00B33FEB">
      <w:pPr>
        <w:pStyle w:val="afa"/>
        <w:numPr>
          <w:ilvl w:val="0"/>
          <w:numId w:val="1"/>
        </w:numPr>
        <w:tabs>
          <w:tab w:val="left" w:pos="540"/>
        </w:tabs>
        <w:ind w:left="539"/>
        <w:rPr>
          <w:b/>
          <w:sz w:val="24"/>
        </w:rPr>
      </w:pPr>
      <w:r>
        <w:rPr>
          <w:sz w:val="24"/>
        </w:rPr>
        <w:t>Я</w:t>
      </w:r>
      <w:r>
        <w:rPr>
          <w:spacing w:val="39"/>
          <w:sz w:val="24"/>
        </w:rPr>
        <w:t xml:space="preserve"> </w:t>
      </w:r>
      <w:r>
        <w:rPr>
          <w:sz w:val="24"/>
        </w:rPr>
        <w:t>извещен</w:t>
      </w:r>
      <w:r>
        <w:rPr>
          <w:spacing w:val="39"/>
          <w:sz w:val="24"/>
        </w:rPr>
        <w:t xml:space="preserve"> </w:t>
      </w:r>
      <w:r>
        <w:rPr>
          <w:sz w:val="24"/>
        </w:rPr>
        <w:t>(а)</w:t>
      </w:r>
      <w:r>
        <w:rPr>
          <w:spacing w:val="37"/>
          <w:sz w:val="24"/>
        </w:rPr>
        <w:t xml:space="preserve"> </w:t>
      </w:r>
      <w:r>
        <w:rPr>
          <w:sz w:val="24"/>
        </w:rPr>
        <w:t>о</w:t>
      </w:r>
      <w:r>
        <w:rPr>
          <w:spacing w:val="39"/>
          <w:sz w:val="24"/>
        </w:rPr>
        <w:t xml:space="preserve"> </w:t>
      </w:r>
      <w:r>
        <w:rPr>
          <w:sz w:val="24"/>
        </w:rPr>
        <w:t>том,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38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43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ст.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427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Налогового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кодекса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Федерации</w:t>
      </w:r>
    </w:p>
    <w:p w14:paraId="3762D3A1" w14:textId="77777777" w:rsidR="00AE75C4" w:rsidRDefault="00B33FEB">
      <w:pPr>
        <w:pStyle w:val="af9"/>
        <w:ind w:left="112" w:right="161"/>
        <w:jc w:val="both"/>
      </w:pPr>
      <w:r>
        <w:rPr>
          <w:b/>
        </w:rPr>
        <w:t>«Пониженные тарифы страховых взносов»</w:t>
      </w:r>
      <w:r>
        <w:t>:</w:t>
      </w:r>
      <w:r>
        <w:rPr>
          <w:spacing w:val="1"/>
        </w:rPr>
        <w:t xml:space="preserve"> </w:t>
      </w:r>
      <w:r>
        <w:t>«…</w:t>
      </w:r>
      <w:r>
        <w:rPr>
          <w:spacing w:val="1"/>
        </w:rPr>
        <w:t xml:space="preserve"> </w:t>
      </w:r>
      <w:r>
        <w:t xml:space="preserve">для плательщиков страховых взносов, производящих выплаты и иные вознаграждения в пользу обучающихся в профессиональных образовательных организациях, образовательных организациях высшего образования по очной форме обучения за деятельность, осуществляемую в студенческих отрядах (включенных </w:t>
      </w:r>
      <w:r>
        <w:br/>
        <w:t>в федеральный или региональный реестр молодежных и детских объединений, пользующихся государственной поддержкой) по трудовым договорам или по гражданско-правовым договорам, предметом которых являются выполнение работ и (или) оказание услуг, – в отношении данных выплат и вознаграждений.»</w:t>
      </w:r>
    </w:p>
    <w:p w14:paraId="655D8E5E" w14:textId="77777777" w:rsidR="00AE75C4" w:rsidRDefault="00B33FEB">
      <w:pPr>
        <w:pStyle w:val="afa"/>
        <w:numPr>
          <w:ilvl w:val="0"/>
          <w:numId w:val="1"/>
        </w:numPr>
        <w:tabs>
          <w:tab w:val="left" w:pos="540"/>
        </w:tabs>
        <w:ind w:right="167" w:firstLine="0"/>
        <w:rPr>
          <w:sz w:val="24"/>
        </w:rPr>
      </w:pPr>
      <w:r>
        <w:rPr>
          <w:sz w:val="24"/>
        </w:rPr>
        <w:t>Я извещен (а) о том, что</w:t>
      </w:r>
      <w:r>
        <w:rPr>
          <w:spacing w:val="1"/>
          <w:sz w:val="24"/>
        </w:rPr>
        <w:t xml:space="preserve"> </w:t>
      </w:r>
      <w:r>
        <w:rPr>
          <w:sz w:val="24"/>
        </w:rPr>
        <w:t>в случае изменения персональных данных и/или адреса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почты члена Организации, обязан в течение 5 (пяти) календарных дней с момента такого 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учете,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pacing w:val="1"/>
          <w:sz w:val="24"/>
        </w:rPr>
        <w:br/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1"/>
          <w:sz w:val="24"/>
        </w:rPr>
        <w:t xml:space="preserve"> </w:t>
      </w:r>
      <w:r>
        <w:rPr>
          <w:sz w:val="24"/>
        </w:rPr>
        <w:t>Бизнес.</w:t>
      </w:r>
      <w:r>
        <w:rPr>
          <w:spacing w:val="1"/>
          <w:sz w:val="24"/>
        </w:rPr>
        <w:t xml:space="preserve"> </w:t>
      </w:r>
      <w:r>
        <w:rPr>
          <w:sz w:val="24"/>
        </w:rPr>
        <w:t>Член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риск</w:t>
      </w:r>
      <w:r>
        <w:rPr>
          <w:spacing w:val="1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61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об изменении персональных данных и/или адреса электронной почты, в частности,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юридически значимые сообщения, направленные на адрес электронной почты члена Организации </w:t>
      </w:r>
      <w:r>
        <w:rPr>
          <w:sz w:val="24"/>
        </w:rPr>
        <w:br/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изменении,</w:t>
      </w:r>
      <w:r>
        <w:rPr>
          <w:spacing w:val="1"/>
          <w:sz w:val="24"/>
        </w:rPr>
        <w:t xml:space="preserve"> </w:t>
      </w:r>
      <w:r>
        <w:rPr>
          <w:sz w:val="24"/>
        </w:rPr>
        <w:t>считаются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надлежащим образом и полученными членом Организации. Сообщения, доставленные по адресу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почты, указанному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считаются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полученными.</w:t>
      </w:r>
    </w:p>
    <w:p w14:paraId="512BA5E8" w14:textId="77777777" w:rsidR="00AE75C4" w:rsidRDefault="00B33FEB">
      <w:pPr>
        <w:pStyle w:val="afa"/>
        <w:numPr>
          <w:ilvl w:val="0"/>
          <w:numId w:val="1"/>
        </w:numPr>
        <w:tabs>
          <w:tab w:val="left" w:pos="540"/>
        </w:tabs>
        <w:spacing w:before="4"/>
        <w:ind w:left="539"/>
        <w:rPr>
          <w:sz w:val="24"/>
        </w:rPr>
      </w:pPr>
      <w:r>
        <w:rPr>
          <w:sz w:val="24"/>
        </w:rPr>
        <w:t>Согласен</w:t>
      </w:r>
      <w:r>
        <w:rPr>
          <w:spacing w:val="-3"/>
          <w:sz w:val="24"/>
        </w:rPr>
        <w:t xml:space="preserve"> </w:t>
      </w:r>
      <w:r>
        <w:rPr>
          <w:sz w:val="24"/>
        </w:rPr>
        <w:t>(а)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-3"/>
          <w:sz w:val="24"/>
        </w:rPr>
        <w:t xml:space="preserve"> </w:t>
      </w:r>
      <w:r>
        <w:rPr>
          <w:sz w:val="24"/>
        </w:rPr>
        <w:t>рассылку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почте.</w:t>
      </w:r>
    </w:p>
    <w:p w14:paraId="1288957E" w14:textId="77777777" w:rsidR="00AE75C4" w:rsidRDefault="00AE75C4">
      <w:pPr>
        <w:pStyle w:val="af9"/>
        <w:rPr>
          <w:sz w:val="20"/>
        </w:rPr>
      </w:pPr>
    </w:p>
    <w:p w14:paraId="1CDBBEF1" w14:textId="77777777" w:rsidR="00AE75C4" w:rsidRDefault="00AE75C4">
      <w:pPr>
        <w:pStyle w:val="af9"/>
        <w:spacing w:before="6"/>
        <w:rPr>
          <w:sz w:val="23"/>
        </w:rPr>
      </w:pPr>
    </w:p>
    <w:p w14:paraId="3538F7EC" w14:textId="77777777" w:rsidR="00AE75C4" w:rsidRDefault="00B33FEB">
      <w:pPr>
        <w:pStyle w:val="af9"/>
        <w:tabs>
          <w:tab w:val="left" w:pos="3095"/>
          <w:tab w:val="left" w:pos="5777"/>
          <w:tab w:val="left" w:pos="9711"/>
        </w:tabs>
        <w:spacing w:before="90"/>
        <w:ind w:left="820"/>
      </w:pPr>
      <w:r>
        <w:t>Дата</w:t>
      </w:r>
      <w:r>
        <w:rPr>
          <w:u w:val="single"/>
        </w:rPr>
        <w:tab/>
      </w:r>
      <w:r>
        <w:tab/>
        <w:t>Личная</w:t>
      </w:r>
      <w:r>
        <w:rPr>
          <w:spacing w:val="-3"/>
        </w:rPr>
        <w:t xml:space="preserve"> </w:t>
      </w:r>
      <w:r>
        <w:t xml:space="preserve">подпись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58BE070" w14:textId="77777777" w:rsidR="00AE75C4" w:rsidRDefault="00AE75C4">
      <w:pPr>
        <w:pStyle w:val="af9"/>
        <w:rPr>
          <w:sz w:val="20"/>
        </w:rPr>
      </w:pPr>
    </w:p>
    <w:p w14:paraId="422E225F" w14:textId="77777777" w:rsidR="00AE75C4" w:rsidRDefault="00AE75C4">
      <w:pPr>
        <w:pStyle w:val="af9"/>
        <w:rPr>
          <w:sz w:val="20"/>
        </w:rPr>
      </w:pPr>
    </w:p>
    <w:p w14:paraId="7602E68F" w14:textId="77777777" w:rsidR="00AE75C4" w:rsidRDefault="00AE75C4" w:rsidP="001215A0">
      <w:pPr>
        <w:spacing w:before="93"/>
        <w:ind w:right="50"/>
        <w:rPr>
          <w:rFonts w:ascii="arial mt"/>
          <w:sz w:val="20"/>
        </w:rPr>
      </w:pPr>
    </w:p>
    <w:sectPr w:rsidR="00AE75C4">
      <w:type w:val="continuous"/>
      <w:pgSz w:w="11910" w:h="16840"/>
      <w:pgMar w:top="480" w:right="400" w:bottom="280" w:left="7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E07AA" w14:textId="77777777" w:rsidR="00B441E8" w:rsidRDefault="00B441E8">
      <w:r>
        <w:separator/>
      </w:r>
    </w:p>
  </w:endnote>
  <w:endnote w:type="continuationSeparator" w:id="0">
    <w:p w14:paraId="2A41D43E" w14:textId="77777777" w:rsidR="00B441E8" w:rsidRDefault="00B44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535B7" w14:textId="77777777" w:rsidR="00B441E8" w:rsidRDefault="00B441E8">
      <w:r>
        <w:separator/>
      </w:r>
    </w:p>
  </w:footnote>
  <w:footnote w:type="continuationSeparator" w:id="0">
    <w:p w14:paraId="53FA561C" w14:textId="77777777" w:rsidR="00B441E8" w:rsidRDefault="00B44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80B46"/>
    <w:multiLevelType w:val="hybridMultilevel"/>
    <w:tmpl w:val="3FF882A0"/>
    <w:lvl w:ilvl="0" w:tplc="95E296FE">
      <w:start w:val="1"/>
      <w:numFmt w:val="bullet"/>
      <w:lvlText w:val=""/>
      <w:lvlJc w:val="left"/>
      <w:pPr>
        <w:ind w:left="112" w:hanging="428"/>
      </w:pPr>
      <w:rPr>
        <w:rFonts w:ascii="Wingdings" w:eastAsia="Wingdings" w:hAnsi="Wingdings" w:cs="Wingdings" w:hint="default"/>
        <w:sz w:val="24"/>
        <w:szCs w:val="24"/>
        <w:lang w:val="ru-RU" w:eastAsia="en-US" w:bidi="ar-SA"/>
      </w:rPr>
    </w:lvl>
    <w:lvl w:ilvl="1" w:tplc="1E9A8094">
      <w:start w:val="1"/>
      <w:numFmt w:val="bullet"/>
      <w:lvlText w:val="•"/>
      <w:lvlJc w:val="left"/>
      <w:pPr>
        <w:ind w:left="1184" w:hanging="428"/>
      </w:pPr>
      <w:rPr>
        <w:rFonts w:hint="default"/>
        <w:lang w:val="ru-RU" w:eastAsia="en-US" w:bidi="ar-SA"/>
      </w:rPr>
    </w:lvl>
    <w:lvl w:ilvl="2" w:tplc="1638B8B2">
      <w:start w:val="1"/>
      <w:numFmt w:val="bullet"/>
      <w:lvlText w:val="•"/>
      <w:lvlJc w:val="left"/>
      <w:pPr>
        <w:ind w:left="2249" w:hanging="428"/>
      </w:pPr>
      <w:rPr>
        <w:rFonts w:hint="default"/>
        <w:lang w:val="ru-RU" w:eastAsia="en-US" w:bidi="ar-SA"/>
      </w:rPr>
    </w:lvl>
    <w:lvl w:ilvl="3" w:tplc="05607F22">
      <w:start w:val="1"/>
      <w:numFmt w:val="bullet"/>
      <w:lvlText w:val="•"/>
      <w:lvlJc w:val="left"/>
      <w:pPr>
        <w:ind w:left="3313" w:hanging="428"/>
      </w:pPr>
      <w:rPr>
        <w:rFonts w:hint="default"/>
        <w:lang w:val="ru-RU" w:eastAsia="en-US" w:bidi="ar-SA"/>
      </w:rPr>
    </w:lvl>
    <w:lvl w:ilvl="4" w:tplc="AB7E9B84">
      <w:start w:val="1"/>
      <w:numFmt w:val="bullet"/>
      <w:lvlText w:val="•"/>
      <w:lvlJc w:val="left"/>
      <w:pPr>
        <w:ind w:left="4378" w:hanging="428"/>
      </w:pPr>
      <w:rPr>
        <w:rFonts w:hint="default"/>
        <w:lang w:val="ru-RU" w:eastAsia="en-US" w:bidi="ar-SA"/>
      </w:rPr>
    </w:lvl>
    <w:lvl w:ilvl="5" w:tplc="7E8058EC">
      <w:start w:val="1"/>
      <w:numFmt w:val="bullet"/>
      <w:lvlText w:val="•"/>
      <w:lvlJc w:val="left"/>
      <w:pPr>
        <w:ind w:left="5443" w:hanging="428"/>
      </w:pPr>
      <w:rPr>
        <w:rFonts w:hint="default"/>
        <w:lang w:val="ru-RU" w:eastAsia="en-US" w:bidi="ar-SA"/>
      </w:rPr>
    </w:lvl>
    <w:lvl w:ilvl="6" w:tplc="EB745048">
      <w:start w:val="1"/>
      <w:numFmt w:val="bullet"/>
      <w:lvlText w:val="•"/>
      <w:lvlJc w:val="left"/>
      <w:pPr>
        <w:ind w:left="6507" w:hanging="428"/>
      </w:pPr>
      <w:rPr>
        <w:rFonts w:hint="default"/>
        <w:lang w:val="ru-RU" w:eastAsia="en-US" w:bidi="ar-SA"/>
      </w:rPr>
    </w:lvl>
    <w:lvl w:ilvl="7" w:tplc="2F30AA5C">
      <w:start w:val="1"/>
      <w:numFmt w:val="bullet"/>
      <w:lvlText w:val="•"/>
      <w:lvlJc w:val="left"/>
      <w:pPr>
        <w:ind w:left="7572" w:hanging="428"/>
      </w:pPr>
      <w:rPr>
        <w:rFonts w:hint="default"/>
        <w:lang w:val="ru-RU" w:eastAsia="en-US" w:bidi="ar-SA"/>
      </w:rPr>
    </w:lvl>
    <w:lvl w:ilvl="8" w:tplc="26E81FD4">
      <w:start w:val="1"/>
      <w:numFmt w:val="bullet"/>
      <w:lvlText w:val="•"/>
      <w:lvlJc w:val="left"/>
      <w:pPr>
        <w:ind w:left="8637" w:hanging="42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5C4"/>
    <w:rsid w:val="000F42DE"/>
    <w:rsid w:val="001215A0"/>
    <w:rsid w:val="006B3493"/>
    <w:rsid w:val="00AE75C4"/>
    <w:rsid w:val="00B33FEB"/>
    <w:rsid w:val="00B441E8"/>
    <w:rsid w:val="00EC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45BDF"/>
  <w15:docId w15:val="{C8D8F369-904C-474B-9EFF-732F9C1E8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rPr>
      <w:sz w:val="24"/>
      <w:szCs w:val="24"/>
    </w:rPr>
  </w:style>
  <w:style w:type="paragraph" w:styleId="a5">
    <w:name w:val="Title"/>
    <w:basedOn w:val="a"/>
    <w:link w:val="a4"/>
    <w:uiPriority w:val="10"/>
    <w:qFormat/>
    <w:pPr>
      <w:spacing w:line="319" w:lineRule="exact"/>
      <w:ind w:left="1686" w:right="1738"/>
      <w:jc w:val="center"/>
    </w:pPr>
    <w:rPr>
      <w:b/>
      <w:bCs/>
      <w:sz w:val="28"/>
      <w:szCs w:val="28"/>
    </w:rPr>
  </w:style>
  <w:style w:type="paragraph" w:styleId="afa">
    <w:name w:val="List Paragraph"/>
    <w:basedOn w:val="a"/>
    <w:uiPriority w:val="1"/>
    <w:qFormat/>
    <w:pPr>
      <w:ind w:left="539" w:hanging="42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РСО Субсидия 5</dc:creator>
  <cp:lastModifiedBy>Liza</cp:lastModifiedBy>
  <cp:revision>2</cp:revision>
  <dcterms:created xsi:type="dcterms:W3CDTF">2024-10-23T14:13:00Z</dcterms:created>
  <dcterms:modified xsi:type="dcterms:W3CDTF">2024-10-23T14:13:00Z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2022-05-05T00:00:00Z</vt:filetime>
  </property>
</Properties>
</file>